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7A6" w:rsidRPr="002C6057" w:rsidRDefault="001217A6" w:rsidP="001217A6">
      <w:pPr>
        <w:spacing w:after="0" w:line="240" w:lineRule="auto"/>
        <w:rPr>
          <w:rFonts w:eastAsia="Times New Roman" w:cstheme="minorHAnsi"/>
          <w:b/>
          <w:color w:val="000000"/>
          <w:lang w:eastAsia="ru-RU"/>
        </w:rPr>
      </w:pPr>
      <w:r w:rsidRPr="002C6057">
        <w:rPr>
          <w:rFonts w:eastAsia="Times New Roman" w:cstheme="minorHAnsi"/>
          <w:b/>
          <w:color w:val="000000"/>
          <w:lang w:eastAsia="ru-RU"/>
        </w:rPr>
        <w:t>Введение</w:t>
      </w:r>
      <w:r w:rsidRPr="002C6057">
        <w:rPr>
          <w:rFonts w:eastAsia="Times New Roman" w:cstheme="minorHAnsi"/>
          <w:b/>
          <w:color w:val="000000"/>
          <w:lang w:eastAsia="ru-RU"/>
        </w:rPr>
        <w:tab/>
        <w:t xml:space="preserve">  </w:t>
      </w:r>
      <w:r w:rsidRPr="002C6057">
        <w:rPr>
          <w:rFonts w:eastAsia="Times New Roman" w:cstheme="minorHAnsi"/>
          <w:b/>
          <w:color w:val="000000"/>
          <w:lang w:eastAsia="ru-RU"/>
        </w:rPr>
        <w:tab/>
      </w:r>
      <w:r w:rsidRPr="002C6057">
        <w:rPr>
          <w:rFonts w:eastAsia="Times New Roman" w:cstheme="minorHAnsi"/>
          <w:b/>
          <w:color w:val="000000"/>
          <w:lang w:eastAsia="ru-RU"/>
        </w:rPr>
        <w:tab/>
      </w:r>
      <w:r w:rsidRPr="002C6057">
        <w:rPr>
          <w:rFonts w:eastAsia="Times New Roman" w:cstheme="minorHAnsi"/>
          <w:b/>
          <w:color w:val="000000"/>
          <w:lang w:eastAsia="ru-RU"/>
        </w:rPr>
        <w:tab/>
      </w:r>
      <w:r w:rsidRPr="002C6057">
        <w:rPr>
          <w:rFonts w:eastAsia="Times New Roman" w:cstheme="minorHAnsi"/>
          <w:b/>
          <w:color w:val="000000"/>
          <w:lang w:eastAsia="ru-RU"/>
        </w:rPr>
        <w:tab/>
      </w:r>
      <w:r w:rsidRPr="002C6057">
        <w:rPr>
          <w:rFonts w:eastAsia="Times New Roman" w:cstheme="minorHAnsi"/>
          <w:b/>
          <w:color w:val="000000"/>
          <w:lang w:eastAsia="ru-RU"/>
        </w:rPr>
        <w:tab/>
      </w:r>
      <w:r w:rsidRPr="002C6057">
        <w:rPr>
          <w:rFonts w:eastAsia="Times New Roman" w:cstheme="minorHAnsi"/>
          <w:b/>
          <w:color w:val="000000"/>
          <w:lang w:eastAsia="ru-RU"/>
        </w:rPr>
        <w:tab/>
      </w:r>
      <w:r w:rsidRPr="002C6057">
        <w:rPr>
          <w:rFonts w:eastAsia="Times New Roman" w:cstheme="minorHAnsi"/>
          <w:b/>
          <w:color w:val="000000"/>
          <w:lang w:eastAsia="ru-RU"/>
        </w:rPr>
        <w:tab/>
      </w:r>
      <w:r w:rsidRPr="002C6057">
        <w:rPr>
          <w:rFonts w:eastAsia="Times New Roman" w:cstheme="minorHAnsi"/>
          <w:b/>
          <w:color w:val="000000"/>
          <w:lang w:eastAsia="ru-RU"/>
        </w:rPr>
        <w:tab/>
      </w:r>
      <w:r w:rsidRPr="002C6057">
        <w:rPr>
          <w:rFonts w:eastAsia="Times New Roman" w:cstheme="minorHAnsi"/>
          <w:b/>
          <w:color w:val="000000"/>
          <w:lang w:eastAsia="ru-RU"/>
        </w:rPr>
        <w:tab/>
      </w:r>
      <w:r w:rsidRPr="002C6057">
        <w:rPr>
          <w:rFonts w:eastAsia="Times New Roman" w:cstheme="minorHAnsi"/>
          <w:b/>
          <w:color w:val="000000"/>
          <w:lang w:eastAsia="ru-RU"/>
        </w:rPr>
        <w:tab/>
        <w:t>5</w:t>
      </w:r>
    </w:p>
    <w:p w:rsidR="001217A6" w:rsidRPr="002C6057" w:rsidRDefault="001217A6" w:rsidP="001217A6">
      <w:pPr>
        <w:spacing w:after="0" w:line="240" w:lineRule="auto"/>
        <w:rPr>
          <w:rFonts w:eastAsia="Times New Roman" w:cstheme="minorHAnsi"/>
          <w:b/>
          <w:lang w:eastAsia="ru-RU"/>
        </w:rPr>
      </w:pPr>
    </w:p>
    <w:p w:rsidR="001217A6" w:rsidRPr="002C6057" w:rsidRDefault="001217A6" w:rsidP="001217A6">
      <w:pPr>
        <w:spacing w:after="0" w:line="240" w:lineRule="auto"/>
        <w:rPr>
          <w:rFonts w:eastAsia="Times New Roman" w:cstheme="minorHAnsi"/>
          <w:b/>
          <w:color w:val="000000"/>
          <w:lang w:eastAsia="ru-RU"/>
        </w:rPr>
      </w:pPr>
      <w:r w:rsidRPr="002C6057">
        <w:rPr>
          <w:rFonts w:eastAsia="Times New Roman" w:cstheme="minorHAnsi"/>
          <w:b/>
          <w:color w:val="000000"/>
          <w:lang w:eastAsia="ru-RU"/>
        </w:rPr>
        <w:t>Глава I</w:t>
      </w:r>
      <w:r w:rsidRPr="002C6057">
        <w:rPr>
          <w:rFonts w:eastAsia="Times New Roman" w:cstheme="minorHAnsi"/>
          <w:b/>
          <w:color w:val="000000"/>
          <w:lang w:eastAsia="ru-RU"/>
        </w:rPr>
        <w:tab/>
        <w:t>Психология преступника и преступного поведения</w:t>
      </w:r>
      <w:r w:rsidRPr="002C6057">
        <w:rPr>
          <w:rFonts w:eastAsia="Times New Roman" w:cstheme="minorHAnsi"/>
          <w:b/>
          <w:color w:val="000000"/>
          <w:lang w:eastAsia="ru-RU"/>
        </w:rPr>
        <w:tab/>
      </w:r>
      <w:r w:rsidRPr="002C6057">
        <w:rPr>
          <w:rFonts w:eastAsia="Times New Roman" w:cstheme="minorHAnsi"/>
          <w:b/>
          <w:color w:val="000000"/>
          <w:lang w:eastAsia="ru-RU"/>
        </w:rPr>
        <w:tab/>
      </w:r>
      <w:r w:rsidRPr="002C6057">
        <w:rPr>
          <w:rFonts w:eastAsia="Times New Roman" w:cstheme="minorHAnsi"/>
          <w:b/>
          <w:color w:val="000000"/>
          <w:lang w:eastAsia="ru-RU"/>
        </w:rPr>
        <w:tab/>
      </w:r>
      <w:r>
        <w:rPr>
          <w:rFonts w:eastAsia="Times New Roman" w:cstheme="minorHAnsi"/>
          <w:b/>
          <w:color w:val="000000"/>
          <w:lang w:eastAsia="ru-RU"/>
        </w:rPr>
        <w:t xml:space="preserve">                            </w:t>
      </w:r>
      <w:r w:rsidRPr="002C6057">
        <w:rPr>
          <w:rFonts w:eastAsia="Times New Roman" w:cstheme="minorHAnsi"/>
          <w:b/>
          <w:color w:val="000000"/>
          <w:lang w:eastAsia="ru-RU"/>
        </w:rPr>
        <w:t>5</w:t>
      </w:r>
    </w:p>
    <w:p w:rsidR="001217A6" w:rsidRPr="002C6057" w:rsidRDefault="001217A6" w:rsidP="001217A6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 xml:space="preserve">Основные подходы к изучению психологии преступника </w:t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  <w:t>5</w:t>
      </w:r>
    </w:p>
    <w:p w:rsidR="001217A6" w:rsidRPr="002C6057" w:rsidRDefault="001217A6" w:rsidP="001217A6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 xml:space="preserve">Общий взгляд на личность преступника </w:t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  <w:t xml:space="preserve">  </w:t>
      </w:r>
      <w:r w:rsidRPr="002C6057">
        <w:rPr>
          <w:rFonts w:eastAsia="Times New Roman" w:cstheme="minorHAnsi"/>
          <w:color w:val="000000"/>
          <w:lang w:eastAsia="ru-RU"/>
        </w:rPr>
        <w:tab/>
        <w:t>15</w:t>
      </w:r>
    </w:p>
    <w:p w:rsidR="001217A6" w:rsidRPr="002C6057" w:rsidRDefault="001217A6" w:rsidP="001217A6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 xml:space="preserve">Классификация и типология преступников </w:t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  <w:t>27</w:t>
      </w:r>
    </w:p>
    <w:p w:rsidR="001217A6" w:rsidRPr="002C6057" w:rsidRDefault="001217A6" w:rsidP="001217A6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>Формирование личности преступника</w:t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  <w:t>31</w:t>
      </w:r>
    </w:p>
    <w:p w:rsidR="001217A6" w:rsidRPr="002C6057" w:rsidRDefault="001217A6" w:rsidP="001217A6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>Психологические черты личности преступника</w:t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  <w:t>39</w:t>
      </w:r>
    </w:p>
    <w:p w:rsidR="001217A6" w:rsidRPr="002C6057" w:rsidRDefault="001217A6" w:rsidP="001217A6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>Психологические особенности личности неосторожного</w:t>
      </w:r>
      <w:r>
        <w:rPr>
          <w:rFonts w:eastAsia="Times New Roman" w:cstheme="minorHAnsi"/>
          <w:color w:val="000000"/>
          <w:lang w:eastAsia="ru-RU"/>
        </w:rPr>
        <w:t xml:space="preserve"> преступника </w:t>
      </w:r>
      <w:r>
        <w:rPr>
          <w:rFonts w:eastAsia="Times New Roman" w:cstheme="minorHAnsi"/>
          <w:color w:val="000000"/>
          <w:lang w:eastAsia="ru-RU"/>
        </w:rPr>
        <w:tab/>
        <w:t xml:space="preserve">    </w:t>
      </w:r>
      <w:r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>54</w:t>
      </w:r>
    </w:p>
    <w:p w:rsidR="001217A6" w:rsidRPr="002C6057" w:rsidRDefault="001217A6" w:rsidP="001217A6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 xml:space="preserve">Смысл преступного поведения </w:t>
      </w:r>
      <w:r w:rsidRPr="002C6057">
        <w:rPr>
          <w:rFonts w:eastAsia="Times New Roman" w:cstheme="minorHAnsi"/>
          <w:color w:val="000000"/>
          <w:lang w:eastAsia="ru-RU"/>
        </w:rPr>
        <w:tab/>
        <w:t xml:space="preserve">  </w:t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  <w:t>72</w:t>
      </w:r>
    </w:p>
    <w:p w:rsidR="001217A6" w:rsidRPr="002C6057" w:rsidRDefault="001217A6" w:rsidP="001217A6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>Самоутверждение и защита как смысл преступного</w:t>
      </w:r>
      <w:r>
        <w:rPr>
          <w:rFonts w:eastAsia="Times New Roman" w:cstheme="minorHAnsi"/>
          <w:color w:val="000000"/>
          <w:lang w:eastAsia="ru-RU"/>
        </w:rPr>
        <w:t xml:space="preserve"> поведения</w:t>
      </w:r>
      <w:r>
        <w:rPr>
          <w:rFonts w:eastAsia="Times New Roman" w:cstheme="minorHAnsi"/>
          <w:color w:val="000000"/>
          <w:lang w:eastAsia="ru-RU"/>
        </w:rPr>
        <w:tab/>
        <w:t xml:space="preserve">    </w:t>
      </w:r>
      <w:r>
        <w:rPr>
          <w:rFonts w:eastAsia="Times New Roman" w:cstheme="minorHAnsi"/>
          <w:color w:val="000000"/>
          <w:lang w:eastAsia="ru-RU"/>
        </w:rPr>
        <w:tab/>
      </w:r>
      <w:r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>89</w:t>
      </w:r>
    </w:p>
    <w:p w:rsidR="001217A6" w:rsidRPr="002C6057" w:rsidRDefault="001217A6" w:rsidP="001217A6">
      <w:pPr>
        <w:spacing w:after="0" w:line="240" w:lineRule="auto"/>
        <w:rPr>
          <w:rFonts w:eastAsia="Times New Roman" w:cstheme="minorHAnsi"/>
          <w:lang w:eastAsia="ru-RU"/>
        </w:rPr>
      </w:pPr>
    </w:p>
    <w:p w:rsidR="001217A6" w:rsidRPr="002C6057" w:rsidRDefault="001217A6" w:rsidP="001217A6">
      <w:pPr>
        <w:spacing w:after="0" w:line="240" w:lineRule="auto"/>
        <w:rPr>
          <w:rFonts w:eastAsia="Times New Roman" w:cstheme="minorHAnsi"/>
          <w:b/>
          <w:lang w:eastAsia="ru-RU"/>
        </w:rPr>
      </w:pPr>
      <w:r w:rsidRPr="002C6057">
        <w:rPr>
          <w:rFonts w:eastAsia="Times New Roman" w:cstheme="minorHAnsi"/>
          <w:b/>
          <w:color w:val="000000"/>
          <w:lang w:eastAsia="ru-RU"/>
        </w:rPr>
        <w:t>Глава II.</w:t>
      </w:r>
      <w:r w:rsidRPr="002C6057">
        <w:rPr>
          <w:rFonts w:eastAsia="Times New Roman" w:cstheme="minorHAnsi"/>
          <w:b/>
          <w:color w:val="000000"/>
          <w:lang w:eastAsia="ru-RU"/>
        </w:rPr>
        <w:tab/>
        <w:t xml:space="preserve">Психология предварительного следствия  </w:t>
      </w:r>
      <w:r w:rsidRPr="002C6057">
        <w:rPr>
          <w:rFonts w:eastAsia="Times New Roman" w:cstheme="minorHAnsi"/>
          <w:b/>
          <w:color w:val="000000"/>
          <w:lang w:eastAsia="ru-RU"/>
        </w:rPr>
        <w:tab/>
      </w:r>
      <w:r w:rsidRPr="002C6057">
        <w:rPr>
          <w:rFonts w:eastAsia="Times New Roman" w:cstheme="minorHAnsi"/>
          <w:b/>
          <w:color w:val="000000"/>
          <w:lang w:eastAsia="ru-RU"/>
        </w:rPr>
        <w:tab/>
      </w:r>
      <w:r w:rsidRPr="002C6057">
        <w:rPr>
          <w:rFonts w:eastAsia="Times New Roman" w:cstheme="minorHAnsi"/>
          <w:b/>
          <w:color w:val="000000"/>
          <w:lang w:eastAsia="ru-RU"/>
        </w:rPr>
        <w:tab/>
      </w:r>
      <w:r w:rsidRPr="002C6057">
        <w:rPr>
          <w:rFonts w:eastAsia="Times New Roman" w:cstheme="minorHAnsi"/>
          <w:b/>
          <w:color w:val="000000"/>
          <w:lang w:eastAsia="ru-RU"/>
        </w:rPr>
        <w:tab/>
      </w:r>
      <w:r>
        <w:rPr>
          <w:rFonts w:eastAsia="Times New Roman" w:cstheme="minorHAnsi"/>
          <w:b/>
          <w:color w:val="000000"/>
          <w:lang w:eastAsia="ru-RU"/>
        </w:rPr>
        <w:t xml:space="preserve">              </w:t>
      </w:r>
      <w:r w:rsidRPr="002C6057">
        <w:rPr>
          <w:rFonts w:eastAsia="Times New Roman" w:cstheme="minorHAnsi"/>
          <w:b/>
          <w:color w:val="000000"/>
          <w:lang w:eastAsia="ru-RU"/>
        </w:rPr>
        <w:t>105</w:t>
      </w:r>
    </w:p>
    <w:p w:rsidR="001217A6" w:rsidRPr="002C6057" w:rsidRDefault="001217A6" w:rsidP="001217A6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>Психологические особенности следователя</w:t>
      </w:r>
      <w:r w:rsidRPr="002C6057">
        <w:rPr>
          <w:rFonts w:eastAsia="Times New Roman" w:cstheme="minorHAnsi"/>
          <w:color w:val="000000"/>
          <w:lang w:eastAsia="ru-RU"/>
        </w:rPr>
        <w:tab/>
        <w:t xml:space="preserve">  </w:t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  <w:t>105</w:t>
      </w:r>
    </w:p>
    <w:p w:rsidR="001217A6" w:rsidRPr="002C6057" w:rsidRDefault="001217A6" w:rsidP="001217A6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>Познавательно-удостоверительная деятельность</w:t>
      </w:r>
    </w:p>
    <w:p w:rsidR="001217A6" w:rsidRPr="002C6057" w:rsidRDefault="001217A6" w:rsidP="001217A6">
      <w:pPr>
        <w:spacing w:after="0" w:line="240" w:lineRule="auto"/>
        <w:rPr>
          <w:rFonts w:eastAsia="Times New Roman" w:cstheme="minorHAnsi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>следователя</w:t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  <w:t>107</w:t>
      </w:r>
    </w:p>
    <w:p w:rsidR="001217A6" w:rsidRPr="002C6057" w:rsidRDefault="001217A6" w:rsidP="001217A6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>Этапы расследования и структура</w:t>
      </w:r>
    </w:p>
    <w:p w:rsidR="001217A6" w:rsidRPr="002C6057" w:rsidRDefault="001217A6" w:rsidP="001217A6">
      <w:pPr>
        <w:spacing w:after="0" w:line="240" w:lineRule="auto"/>
        <w:rPr>
          <w:rFonts w:eastAsia="Times New Roman" w:cstheme="minorHAnsi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 xml:space="preserve">познавательно-поисковой деятельности следователя  </w:t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  <w:t>113</w:t>
      </w:r>
    </w:p>
    <w:p w:rsidR="001217A6" w:rsidRPr="002C6057" w:rsidRDefault="001217A6" w:rsidP="001217A6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>Эвристика в следственно-поисковой деятельности</w:t>
      </w:r>
    </w:p>
    <w:p w:rsidR="001217A6" w:rsidRPr="002C6057" w:rsidRDefault="001217A6" w:rsidP="001217A6">
      <w:pPr>
        <w:spacing w:after="0" w:line="240" w:lineRule="auto"/>
        <w:rPr>
          <w:rFonts w:eastAsia="Times New Roman" w:cstheme="minorHAnsi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 xml:space="preserve">и информационное моделирование. Типология ситуаций </w:t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  <w:t>116</w:t>
      </w:r>
    </w:p>
    <w:p w:rsidR="001217A6" w:rsidRPr="002C6057" w:rsidRDefault="001217A6" w:rsidP="001217A6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>Информационное содержание способа деяния и</w:t>
      </w:r>
    </w:p>
    <w:p w:rsidR="001217A6" w:rsidRPr="002C6057" w:rsidRDefault="001217A6" w:rsidP="001217A6">
      <w:pPr>
        <w:spacing w:after="0" w:line="240" w:lineRule="auto"/>
        <w:rPr>
          <w:rFonts w:eastAsia="Times New Roman" w:cstheme="minorHAnsi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>поведенческих особенностей преступника</w:t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  <w:t>127</w:t>
      </w:r>
    </w:p>
    <w:p w:rsidR="001217A6" w:rsidRPr="002C6057" w:rsidRDefault="001217A6" w:rsidP="001217A6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>Психология взаимосвязи следственной</w:t>
      </w:r>
    </w:p>
    <w:p w:rsidR="001217A6" w:rsidRPr="002C6057" w:rsidRDefault="001217A6" w:rsidP="001217A6">
      <w:pPr>
        <w:spacing w:after="0" w:line="240" w:lineRule="auto"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 xml:space="preserve">и оперативно-розыскной деятельности  </w:t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  <w:t>132</w:t>
      </w:r>
    </w:p>
    <w:p w:rsidR="001217A6" w:rsidRPr="002C6057" w:rsidRDefault="001217A6" w:rsidP="001217A6">
      <w:pPr>
        <w:spacing w:after="0" w:line="240" w:lineRule="auto"/>
        <w:rPr>
          <w:rFonts w:eastAsia="Times New Roman" w:cstheme="minorHAnsi"/>
          <w:lang w:eastAsia="ru-RU"/>
        </w:rPr>
      </w:pPr>
    </w:p>
    <w:p w:rsidR="001217A6" w:rsidRDefault="001217A6" w:rsidP="001217A6">
      <w:pPr>
        <w:spacing w:after="0" w:line="240" w:lineRule="auto"/>
        <w:rPr>
          <w:rFonts w:eastAsia="Times New Roman" w:cstheme="minorHAnsi"/>
          <w:b/>
          <w:color w:val="000000"/>
          <w:lang w:eastAsia="ru-RU"/>
        </w:rPr>
      </w:pPr>
      <w:r w:rsidRPr="002C6057">
        <w:rPr>
          <w:rFonts w:eastAsia="Times New Roman" w:cstheme="minorHAnsi"/>
          <w:b/>
          <w:color w:val="000000"/>
          <w:lang w:eastAsia="ru-RU"/>
        </w:rPr>
        <w:t xml:space="preserve">Глава III. Психология коммуникативной деятельности следователя. </w:t>
      </w:r>
    </w:p>
    <w:p w:rsidR="001217A6" w:rsidRDefault="001217A6" w:rsidP="001217A6">
      <w:pPr>
        <w:spacing w:after="0" w:line="240" w:lineRule="auto"/>
        <w:rPr>
          <w:rFonts w:eastAsia="Times New Roman" w:cstheme="minorHAnsi"/>
          <w:b/>
          <w:color w:val="000000"/>
          <w:lang w:eastAsia="ru-RU"/>
        </w:rPr>
      </w:pPr>
      <w:r w:rsidRPr="002C6057">
        <w:rPr>
          <w:rFonts w:eastAsia="Times New Roman" w:cstheme="minorHAnsi"/>
          <w:b/>
          <w:color w:val="000000"/>
          <w:lang w:eastAsia="ru-RU"/>
        </w:rPr>
        <w:t>Психология обвиняемого» подозреваемого, потерпевшего</w:t>
      </w:r>
      <w:r>
        <w:rPr>
          <w:rFonts w:eastAsia="Times New Roman" w:cstheme="minorHAnsi"/>
          <w:b/>
          <w:lang w:eastAsia="ru-RU"/>
        </w:rPr>
        <w:t xml:space="preserve"> </w:t>
      </w:r>
      <w:r w:rsidRPr="002C6057">
        <w:rPr>
          <w:rFonts w:eastAsia="Times New Roman" w:cstheme="minorHAnsi"/>
          <w:b/>
          <w:color w:val="000000"/>
          <w:lang w:eastAsia="ru-RU"/>
        </w:rPr>
        <w:t>и свидетелей</w:t>
      </w:r>
      <w:r w:rsidRPr="002C6057">
        <w:rPr>
          <w:rFonts w:eastAsia="Times New Roman" w:cstheme="minorHAnsi"/>
          <w:b/>
          <w:color w:val="000000"/>
          <w:lang w:eastAsia="ru-RU"/>
        </w:rPr>
        <w:tab/>
        <w:t xml:space="preserve">  </w:t>
      </w:r>
      <w:r>
        <w:rPr>
          <w:rFonts w:eastAsia="Times New Roman" w:cstheme="minorHAnsi"/>
          <w:b/>
          <w:color w:val="000000"/>
          <w:lang w:eastAsia="ru-RU"/>
        </w:rPr>
        <w:tab/>
      </w:r>
      <w:r>
        <w:rPr>
          <w:rFonts w:eastAsia="Times New Roman" w:cstheme="minorHAnsi"/>
          <w:b/>
          <w:color w:val="000000"/>
          <w:lang w:eastAsia="ru-RU"/>
        </w:rPr>
        <w:tab/>
      </w:r>
      <w:r w:rsidRPr="002C6057">
        <w:rPr>
          <w:rFonts w:eastAsia="Times New Roman" w:cstheme="minorHAnsi"/>
          <w:b/>
          <w:color w:val="000000"/>
          <w:lang w:eastAsia="ru-RU"/>
        </w:rPr>
        <w:t>134</w:t>
      </w:r>
    </w:p>
    <w:p w:rsidR="001217A6" w:rsidRPr="002C6057" w:rsidRDefault="001217A6" w:rsidP="001217A6">
      <w:pPr>
        <w:spacing w:after="0" w:line="240" w:lineRule="auto"/>
        <w:rPr>
          <w:rFonts w:eastAsia="Times New Roman" w:cstheme="minorHAnsi"/>
          <w:b/>
          <w:lang w:eastAsia="ru-RU"/>
        </w:rPr>
      </w:pPr>
    </w:p>
    <w:p w:rsidR="001217A6" w:rsidRPr="002C6057" w:rsidRDefault="001217A6" w:rsidP="001217A6">
      <w:pPr>
        <w:numPr>
          <w:ilvl w:val="0"/>
          <w:numId w:val="4"/>
        </w:numPr>
        <w:spacing w:after="0" w:line="259" w:lineRule="auto"/>
        <w:contextualSpacing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 xml:space="preserve">Коммуникативная деятельность следователя  </w:t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  <w:t>134</w:t>
      </w:r>
    </w:p>
    <w:p w:rsidR="001217A6" w:rsidRPr="002C6057" w:rsidRDefault="001217A6" w:rsidP="001217A6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>Взаимодействие следователя с обвиняемым.</w:t>
      </w:r>
    </w:p>
    <w:p w:rsidR="001217A6" w:rsidRPr="002C6057" w:rsidRDefault="001217A6" w:rsidP="001217A6">
      <w:pPr>
        <w:spacing w:after="0" w:line="240" w:lineRule="auto"/>
        <w:rPr>
          <w:rFonts w:eastAsia="Times New Roman" w:cstheme="minorHAnsi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>Психология обвиняемого</w:t>
      </w:r>
      <w:r w:rsidRPr="002C6057">
        <w:rPr>
          <w:rFonts w:eastAsia="Times New Roman" w:cstheme="minorHAnsi"/>
          <w:color w:val="000000"/>
          <w:lang w:eastAsia="ru-RU"/>
        </w:rPr>
        <w:tab/>
        <w:t xml:space="preserve">  </w:t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  <w:t>135</w:t>
      </w:r>
    </w:p>
    <w:p w:rsidR="001217A6" w:rsidRPr="002C6057" w:rsidRDefault="001217A6" w:rsidP="001217A6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>Психология потерпевшего</w:t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  <w:t xml:space="preserve"> </w:t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spacing w:val="-10"/>
          <w:lang w:eastAsia="ru-RU"/>
        </w:rPr>
        <w:t>138</w:t>
      </w:r>
    </w:p>
    <w:p w:rsidR="001217A6" w:rsidRPr="002C6057" w:rsidRDefault="001217A6" w:rsidP="001217A6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color w:val="000000"/>
          <w:lang w:eastAsia="ru-RU"/>
        </w:rPr>
      </w:pPr>
      <w:proofErr w:type="gramStart"/>
      <w:r w:rsidRPr="002C6057">
        <w:rPr>
          <w:rFonts w:eastAsia="Times New Roman" w:cstheme="minorHAnsi"/>
          <w:color w:val="000000"/>
          <w:lang w:eastAsia="ru-RU"/>
        </w:rPr>
        <w:t>Психологический</w:t>
      </w:r>
      <w:proofErr w:type="gramEnd"/>
      <w:r w:rsidRPr="002C6057">
        <w:rPr>
          <w:rFonts w:eastAsia="Times New Roman" w:cstheme="minorHAnsi"/>
          <w:color w:val="000000"/>
          <w:lang w:eastAsia="ru-RU"/>
        </w:rPr>
        <w:t xml:space="preserve"> контакте следственной деятельности</w:t>
      </w:r>
      <w:r w:rsidRPr="002C6057">
        <w:rPr>
          <w:rFonts w:eastAsia="Times New Roman" w:cstheme="minorHAnsi"/>
          <w:color w:val="000000"/>
          <w:lang w:eastAsia="ru-RU"/>
        </w:rPr>
        <w:tab/>
        <w:t xml:space="preserve"> </w:t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  <w:t>140</w:t>
      </w:r>
    </w:p>
    <w:p w:rsidR="001217A6" w:rsidRPr="002C6057" w:rsidRDefault="001217A6" w:rsidP="001217A6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>Система приемов правомерного психического</w:t>
      </w:r>
    </w:p>
    <w:p w:rsidR="001217A6" w:rsidRPr="002C6057" w:rsidRDefault="001217A6" w:rsidP="001217A6">
      <w:pPr>
        <w:spacing w:after="0" w:line="240" w:lineRule="auto"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>воздействия на лиц, противодействующих расследованию</w:t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  <w:t>147</w:t>
      </w:r>
    </w:p>
    <w:p w:rsidR="001217A6" w:rsidRPr="002C6057" w:rsidRDefault="001217A6" w:rsidP="001217A6">
      <w:pPr>
        <w:spacing w:after="0" w:line="240" w:lineRule="auto"/>
        <w:rPr>
          <w:rFonts w:eastAsia="Times New Roman" w:cstheme="minorHAnsi"/>
          <w:lang w:eastAsia="ru-RU"/>
        </w:rPr>
      </w:pPr>
      <w:bookmarkStart w:id="0" w:name="_GoBack"/>
      <w:bookmarkEnd w:id="0"/>
    </w:p>
    <w:p w:rsidR="001217A6" w:rsidRPr="002C6057" w:rsidRDefault="001217A6" w:rsidP="001217A6">
      <w:pPr>
        <w:spacing w:after="0" w:line="240" w:lineRule="auto"/>
        <w:rPr>
          <w:rFonts w:eastAsia="Times New Roman" w:cstheme="minorHAnsi"/>
          <w:b/>
          <w:color w:val="000000"/>
          <w:lang w:eastAsia="ru-RU"/>
        </w:rPr>
      </w:pPr>
      <w:r w:rsidRPr="002C6057">
        <w:rPr>
          <w:rFonts w:eastAsia="Times New Roman" w:cstheme="minorHAnsi"/>
          <w:b/>
          <w:color w:val="000000"/>
          <w:lang w:eastAsia="ru-RU"/>
        </w:rPr>
        <w:t>Глава IV. Психология отдельных следственных действий</w:t>
      </w:r>
      <w:r w:rsidRPr="002C6057">
        <w:rPr>
          <w:rFonts w:eastAsia="Times New Roman" w:cstheme="minorHAnsi"/>
          <w:b/>
          <w:color w:val="000000"/>
          <w:lang w:eastAsia="ru-RU"/>
        </w:rPr>
        <w:tab/>
      </w:r>
      <w:r w:rsidRPr="002C6057">
        <w:rPr>
          <w:rFonts w:eastAsia="Times New Roman" w:cstheme="minorHAnsi"/>
          <w:b/>
          <w:color w:val="000000"/>
          <w:lang w:eastAsia="ru-RU"/>
        </w:rPr>
        <w:tab/>
      </w:r>
      <w:r w:rsidRPr="002C6057">
        <w:rPr>
          <w:rFonts w:eastAsia="Times New Roman" w:cstheme="minorHAnsi"/>
          <w:b/>
          <w:color w:val="000000"/>
          <w:lang w:eastAsia="ru-RU"/>
        </w:rPr>
        <w:tab/>
      </w:r>
      <w:r w:rsidRPr="002C6057">
        <w:rPr>
          <w:rFonts w:eastAsia="Times New Roman" w:cstheme="minorHAnsi"/>
          <w:b/>
          <w:color w:val="000000"/>
          <w:lang w:eastAsia="ru-RU"/>
        </w:rPr>
        <w:tab/>
      </w:r>
      <w:r>
        <w:rPr>
          <w:rFonts w:eastAsia="Times New Roman" w:cstheme="minorHAnsi"/>
          <w:b/>
          <w:color w:val="000000"/>
          <w:lang w:eastAsia="ru-RU"/>
        </w:rPr>
        <w:t xml:space="preserve">              </w:t>
      </w:r>
      <w:r w:rsidRPr="002C6057">
        <w:rPr>
          <w:rFonts w:eastAsia="Times New Roman" w:cstheme="minorHAnsi"/>
          <w:b/>
          <w:color w:val="000000"/>
          <w:lang w:eastAsia="ru-RU"/>
        </w:rPr>
        <w:t>150</w:t>
      </w:r>
    </w:p>
    <w:p w:rsidR="001217A6" w:rsidRPr="002C6057" w:rsidRDefault="001217A6" w:rsidP="001217A6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>Психология задержания подозреваемого</w:t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spacing w:val="-10"/>
          <w:lang w:eastAsia="ru-RU"/>
        </w:rPr>
        <w:t>1</w:t>
      </w:r>
      <w:r w:rsidRPr="002C6057">
        <w:rPr>
          <w:rFonts w:eastAsia="Times New Roman" w:cstheme="minorHAnsi"/>
          <w:color w:val="000000"/>
          <w:lang w:eastAsia="ru-RU"/>
        </w:rPr>
        <w:t>50</w:t>
      </w:r>
    </w:p>
    <w:p w:rsidR="001217A6" w:rsidRDefault="001217A6" w:rsidP="001217A6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 xml:space="preserve">Учет и использование психологических закономерностей в тактике допроса. </w:t>
      </w:r>
      <w:r>
        <w:rPr>
          <w:rFonts w:eastAsia="Times New Roman" w:cstheme="minorHAnsi"/>
          <w:color w:val="000000"/>
          <w:lang w:eastAsia="ru-RU"/>
        </w:rPr>
        <w:t xml:space="preserve"> </w:t>
      </w:r>
    </w:p>
    <w:p w:rsidR="001217A6" w:rsidRPr="002C6057" w:rsidRDefault="001217A6" w:rsidP="001217A6">
      <w:pPr>
        <w:spacing w:after="0" w:line="240" w:lineRule="auto"/>
        <w:rPr>
          <w:rFonts w:eastAsia="Times New Roman" w:cstheme="minorHAnsi"/>
          <w:color w:val="000000"/>
          <w:lang w:eastAsia="ru-RU"/>
        </w:rPr>
      </w:pPr>
      <w:r>
        <w:rPr>
          <w:rFonts w:eastAsia="Times New Roman" w:cstheme="minorHAnsi"/>
          <w:color w:val="000000"/>
          <w:lang w:eastAsia="ru-RU"/>
        </w:rPr>
        <w:t xml:space="preserve">              </w:t>
      </w:r>
      <w:proofErr w:type="spellStart"/>
      <w:r w:rsidRPr="002C6057">
        <w:rPr>
          <w:rFonts w:eastAsia="Times New Roman" w:cstheme="minorHAnsi"/>
          <w:color w:val="000000"/>
          <w:lang w:eastAsia="ru-RU"/>
        </w:rPr>
        <w:t>Мнемическая</w:t>
      </w:r>
      <w:proofErr w:type="spellEnd"/>
      <w:r w:rsidRPr="002C6057">
        <w:rPr>
          <w:rFonts w:eastAsia="Times New Roman" w:cstheme="minorHAnsi"/>
          <w:color w:val="000000"/>
          <w:lang w:eastAsia="ru-RU"/>
        </w:rPr>
        <w:t xml:space="preserve"> помощь</w:t>
      </w:r>
      <w:r>
        <w:rPr>
          <w:rFonts w:eastAsia="Times New Roman" w:cstheme="minorHAnsi"/>
          <w:color w:val="000000"/>
          <w:lang w:eastAsia="ru-RU"/>
        </w:rPr>
        <w:t xml:space="preserve"> </w:t>
      </w:r>
      <w:r w:rsidRPr="002C6057">
        <w:rPr>
          <w:rFonts w:eastAsia="Times New Roman" w:cstheme="minorHAnsi"/>
          <w:color w:val="000000"/>
          <w:lang w:eastAsia="ru-RU"/>
        </w:rPr>
        <w:t xml:space="preserve">и оценка показаний  </w:t>
      </w:r>
      <w:r w:rsidRPr="002C6057">
        <w:rPr>
          <w:rFonts w:eastAsia="Times New Roman" w:cstheme="minorHAnsi"/>
          <w:color w:val="000000"/>
          <w:lang w:eastAsia="ru-RU"/>
        </w:rPr>
        <w:tab/>
        <w:t xml:space="preserve">  </w:t>
      </w:r>
      <w:r>
        <w:rPr>
          <w:rFonts w:eastAsia="Times New Roman" w:cstheme="minorHAnsi"/>
          <w:color w:val="000000"/>
          <w:lang w:eastAsia="ru-RU"/>
        </w:rPr>
        <w:tab/>
      </w:r>
      <w:r>
        <w:rPr>
          <w:rFonts w:eastAsia="Times New Roman" w:cstheme="minorHAnsi"/>
          <w:color w:val="000000"/>
          <w:lang w:eastAsia="ru-RU"/>
        </w:rPr>
        <w:tab/>
      </w:r>
      <w:r>
        <w:rPr>
          <w:rFonts w:eastAsia="Times New Roman" w:cstheme="minorHAnsi"/>
          <w:color w:val="000000"/>
          <w:lang w:eastAsia="ru-RU"/>
        </w:rPr>
        <w:tab/>
      </w:r>
      <w:r>
        <w:rPr>
          <w:rFonts w:eastAsia="Times New Roman" w:cstheme="minorHAnsi"/>
          <w:color w:val="000000"/>
          <w:lang w:eastAsia="ru-RU"/>
        </w:rPr>
        <w:tab/>
      </w:r>
      <w:r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spacing w:val="-10"/>
          <w:lang w:eastAsia="ru-RU"/>
        </w:rPr>
        <w:t>151</w:t>
      </w:r>
    </w:p>
    <w:p w:rsidR="001217A6" w:rsidRPr="002C6057" w:rsidRDefault="001217A6" w:rsidP="001217A6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>Психологические аспекты подготовки следователя</w:t>
      </w:r>
    </w:p>
    <w:p w:rsidR="001217A6" w:rsidRPr="002C6057" w:rsidRDefault="001217A6" w:rsidP="001217A6">
      <w:pPr>
        <w:spacing w:after="0"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color w:val="000000"/>
          <w:lang w:eastAsia="ru-RU"/>
        </w:rPr>
        <w:t xml:space="preserve">              </w:t>
      </w:r>
      <w:r w:rsidRPr="002C6057">
        <w:rPr>
          <w:rFonts w:eastAsia="Times New Roman" w:cstheme="minorHAnsi"/>
          <w:color w:val="000000"/>
          <w:lang w:eastAsia="ru-RU"/>
        </w:rPr>
        <w:t xml:space="preserve">к допросу и психология активизации </w:t>
      </w:r>
      <w:proofErr w:type="gramStart"/>
      <w:r w:rsidRPr="002C6057">
        <w:rPr>
          <w:rFonts w:eastAsia="Times New Roman" w:cstheme="minorHAnsi"/>
          <w:color w:val="000000"/>
          <w:lang w:eastAsia="ru-RU"/>
        </w:rPr>
        <w:t>допрашиваемых</w:t>
      </w:r>
      <w:proofErr w:type="gramEnd"/>
      <w:r w:rsidRPr="002C6057">
        <w:rPr>
          <w:rFonts w:eastAsia="Times New Roman" w:cstheme="minorHAnsi"/>
          <w:color w:val="000000"/>
          <w:lang w:eastAsia="ru-RU"/>
        </w:rPr>
        <w:tab/>
      </w:r>
      <w:r>
        <w:rPr>
          <w:rFonts w:eastAsia="Times New Roman" w:cstheme="minorHAnsi"/>
          <w:color w:val="000000"/>
          <w:lang w:eastAsia="ru-RU"/>
        </w:rPr>
        <w:tab/>
      </w:r>
      <w:r>
        <w:rPr>
          <w:rFonts w:eastAsia="Times New Roman" w:cstheme="minorHAnsi"/>
          <w:color w:val="000000"/>
          <w:lang w:eastAsia="ru-RU"/>
        </w:rPr>
        <w:tab/>
      </w:r>
      <w:r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>159</w:t>
      </w:r>
    </w:p>
    <w:p w:rsidR="001217A6" w:rsidRPr="002C6057" w:rsidRDefault="001217A6" w:rsidP="001217A6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>Психологические особенности отдельных стадий</w:t>
      </w:r>
      <w:r>
        <w:rPr>
          <w:rFonts w:eastAsia="Times New Roman" w:cstheme="minorHAnsi"/>
          <w:color w:val="000000"/>
          <w:lang w:eastAsia="ru-RU"/>
        </w:rPr>
        <w:t xml:space="preserve"> </w:t>
      </w:r>
      <w:r w:rsidRPr="002C6057">
        <w:rPr>
          <w:rFonts w:eastAsia="Times New Roman" w:cstheme="minorHAnsi"/>
          <w:color w:val="000000"/>
          <w:lang w:eastAsia="ru-RU"/>
        </w:rPr>
        <w:t>допроса</w:t>
      </w:r>
      <w:r w:rsidRPr="002C6057">
        <w:rPr>
          <w:rFonts w:eastAsia="Times New Roman" w:cstheme="minorHAnsi"/>
          <w:color w:val="000000"/>
          <w:lang w:eastAsia="ru-RU"/>
        </w:rPr>
        <w:tab/>
      </w:r>
      <w:r>
        <w:rPr>
          <w:rFonts w:eastAsia="Times New Roman" w:cstheme="minorHAnsi"/>
          <w:color w:val="000000"/>
          <w:lang w:eastAsia="ru-RU"/>
        </w:rPr>
        <w:tab/>
      </w:r>
      <w:r>
        <w:rPr>
          <w:rFonts w:eastAsia="Times New Roman" w:cstheme="minorHAnsi"/>
          <w:color w:val="000000"/>
          <w:lang w:eastAsia="ru-RU"/>
        </w:rPr>
        <w:tab/>
      </w:r>
      <w:r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>165</w:t>
      </w:r>
    </w:p>
    <w:p w:rsidR="001217A6" w:rsidRPr="002C6057" w:rsidRDefault="001217A6" w:rsidP="001217A6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>Психология допроса потерпевшего</w:t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  <w:t>174</w:t>
      </w:r>
    </w:p>
    <w:p w:rsidR="001217A6" w:rsidRPr="002C6057" w:rsidRDefault="001217A6" w:rsidP="001217A6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>Психология допроса подозреваемого и обвиняемого</w:t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  <w:t>176</w:t>
      </w:r>
    </w:p>
    <w:p w:rsidR="001217A6" w:rsidRPr="002C6057" w:rsidRDefault="001217A6" w:rsidP="001217A6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 xml:space="preserve">Приемы правомерного психического воздействия </w:t>
      </w:r>
      <w:proofErr w:type="gramStart"/>
      <w:r w:rsidRPr="002C6057">
        <w:rPr>
          <w:rFonts w:eastAsia="Times New Roman" w:cstheme="minorHAnsi"/>
          <w:color w:val="000000"/>
          <w:lang w:eastAsia="ru-RU"/>
        </w:rPr>
        <w:t>на</w:t>
      </w:r>
      <w:proofErr w:type="gramEnd"/>
    </w:p>
    <w:p w:rsidR="001217A6" w:rsidRPr="002C6057" w:rsidRDefault="001217A6" w:rsidP="001217A6">
      <w:pPr>
        <w:spacing w:after="0"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color w:val="000000"/>
          <w:lang w:eastAsia="ru-RU"/>
        </w:rPr>
        <w:t xml:space="preserve">              </w:t>
      </w:r>
      <w:proofErr w:type="gramStart"/>
      <w:r w:rsidRPr="002C6057">
        <w:rPr>
          <w:rFonts w:eastAsia="Times New Roman" w:cstheme="minorHAnsi"/>
          <w:color w:val="000000"/>
          <w:lang w:eastAsia="ru-RU"/>
        </w:rPr>
        <w:t>допрашиваемого</w:t>
      </w:r>
      <w:proofErr w:type="gramEnd"/>
      <w:r w:rsidRPr="002C6057">
        <w:rPr>
          <w:rFonts w:eastAsia="Times New Roman" w:cstheme="minorHAnsi"/>
          <w:color w:val="000000"/>
          <w:lang w:eastAsia="ru-RU"/>
        </w:rPr>
        <w:t>, противодействующего следствию</w:t>
      </w:r>
      <w:r w:rsidRPr="002C6057">
        <w:rPr>
          <w:rFonts w:eastAsia="Times New Roman" w:cstheme="minorHAnsi"/>
          <w:color w:val="000000"/>
          <w:lang w:eastAsia="ru-RU"/>
        </w:rPr>
        <w:tab/>
      </w:r>
      <w:r>
        <w:rPr>
          <w:rFonts w:eastAsia="Times New Roman" w:cstheme="minorHAnsi"/>
          <w:color w:val="000000"/>
          <w:lang w:eastAsia="ru-RU"/>
        </w:rPr>
        <w:tab/>
      </w:r>
      <w:r>
        <w:rPr>
          <w:rFonts w:eastAsia="Times New Roman" w:cstheme="minorHAnsi"/>
          <w:color w:val="000000"/>
          <w:lang w:eastAsia="ru-RU"/>
        </w:rPr>
        <w:tab/>
      </w:r>
      <w:r>
        <w:rPr>
          <w:rFonts w:eastAsia="Times New Roman" w:cstheme="minorHAnsi"/>
          <w:color w:val="000000"/>
          <w:lang w:eastAsia="ru-RU"/>
        </w:rPr>
        <w:tab/>
      </w:r>
      <w:r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>185</w:t>
      </w:r>
    </w:p>
    <w:p w:rsidR="001217A6" w:rsidRPr="002C6057" w:rsidRDefault="001217A6" w:rsidP="001217A6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 xml:space="preserve">Психология допроса свидетелей  </w:t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spacing w:val="-10"/>
          <w:lang w:eastAsia="ru-RU"/>
        </w:rPr>
        <w:t>195</w:t>
      </w:r>
    </w:p>
    <w:p w:rsidR="001217A6" w:rsidRPr="002C6057" w:rsidRDefault="001217A6" w:rsidP="001217A6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>Психология очной ставки</w:t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spacing w:val="-10"/>
          <w:lang w:eastAsia="ru-RU"/>
        </w:rPr>
        <w:t>202</w:t>
      </w:r>
    </w:p>
    <w:p w:rsidR="001217A6" w:rsidRPr="002C6057" w:rsidRDefault="001217A6" w:rsidP="001217A6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>Психология осмотра места происшествия и трупа</w:t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  <w:t>204</w:t>
      </w:r>
    </w:p>
    <w:p w:rsidR="001217A6" w:rsidRPr="002C6057" w:rsidRDefault="001217A6" w:rsidP="001217A6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>Психологические аспекты освидетельствования</w:t>
      </w:r>
      <w:r>
        <w:rPr>
          <w:rFonts w:eastAsia="Times New Roman" w:cstheme="minorHAnsi"/>
          <w:color w:val="000000"/>
          <w:lang w:eastAsia="ru-RU"/>
        </w:rPr>
        <w:t xml:space="preserve"> </w:t>
      </w:r>
      <w:r w:rsidRPr="002C6057">
        <w:rPr>
          <w:rFonts w:eastAsia="Times New Roman" w:cstheme="minorHAnsi"/>
          <w:color w:val="000000"/>
          <w:lang w:eastAsia="ru-RU"/>
        </w:rPr>
        <w:t>и</w:t>
      </w:r>
      <w:r>
        <w:rPr>
          <w:rFonts w:eastAsia="Times New Roman" w:cstheme="minorHAnsi"/>
          <w:color w:val="000000"/>
          <w:lang w:eastAsia="ru-RU"/>
        </w:rPr>
        <w:t xml:space="preserve"> фиксации результатов осмотра</w:t>
      </w:r>
      <w:r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spacing w:val="-10"/>
          <w:lang w:eastAsia="ru-RU"/>
        </w:rPr>
        <w:t>211</w:t>
      </w:r>
    </w:p>
    <w:p w:rsidR="001217A6" w:rsidRPr="002C6057" w:rsidRDefault="001217A6" w:rsidP="001217A6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>Психология обыска и выемки</w:t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  <w:t>213</w:t>
      </w:r>
    </w:p>
    <w:p w:rsidR="001217A6" w:rsidRPr="002C6057" w:rsidRDefault="001217A6" w:rsidP="001217A6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 xml:space="preserve">Психология предъявления объектов для опознания  </w:t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spacing w:val="-10"/>
          <w:lang w:eastAsia="ru-RU"/>
        </w:rPr>
        <w:t>220</w:t>
      </w:r>
    </w:p>
    <w:p w:rsidR="001217A6" w:rsidRPr="002C6057" w:rsidRDefault="001217A6" w:rsidP="001217A6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>Психология проверки показаний на месте и следственного</w:t>
      </w:r>
      <w:r>
        <w:rPr>
          <w:rFonts w:eastAsia="Times New Roman" w:cstheme="minorHAnsi"/>
          <w:color w:val="000000"/>
          <w:lang w:eastAsia="ru-RU"/>
        </w:rPr>
        <w:t xml:space="preserve"> </w:t>
      </w:r>
      <w:r w:rsidRPr="002C6057">
        <w:rPr>
          <w:rFonts w:eastAsia="Times New Roman" w:cstheme="minorHAnsi"/>
          <w:color w:val="000000"/>
          <w:lang w:eastAsia="ru-RU"/>
        </w:rPr>
        <w:t>эксперимента</w:t>
      </w:r>
      <w:r w:rsidRPr="002C6057">
        <w:rPr>
          <w:rFonts w:eastAsia="Times New Roman" w:cstheme="minorHAnsi"/>
          <w:color w:val="000000"/>
          <w:lang w:eastAsia="ru-RU"/>
        </w:rPr>
        <w:tab/>
        <w:t xml:space="preserve">  </w:t>
      </w:r>
      <w:r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>225</w:t>
      </w:r>
    </w:p>
    <w:p w:rsidR="001217A6" w:rsidRPr="002C6057" w:rsidRDefault="001217A6" w:rsidP="001217A6">
      <w:pPr>
        <w:spacing w:after="0" w:line="240" w:lineRule="auto"/>
        <w:rPr>
          <w:rFonts w:eastAsia="Times New Roman" w:cstheme="minorHAnsi"/>
          <w:lang w:eastAsia="ru-RU"/>
        </w:rPr>
      </w:pPr>
    </w:p>
    <w:p w:rsidR="001217A6" w:rsidRPr="002C6057" w:rsidRDefault="001217A6" w:rsidP="001217A6">
      <w:pPr>
        <w:spacing w:after="0" w:line="240" w:lineRule="auto"/>
        <w:rPr>
          <w:rFonts w:eastAsia="Times New Roman" w:cstheme="minorHAnsi"/>
          <w:b/>
          <w:lang w:eastAsia="ru-RU"/>
        </w:rPr>
      </w:pPr>
      <w:r w:rsidRPr="002C6057">
        <w:rPr>
          <w:rFonts w:eastAsia="Times New Roman" w:cstheme="minorHAnsi"/>
          <w:b/>
          <w:color w:val="000000"/>
          <w:lang w:eastAsia="ru-RU"/>
        </w:rPr>
        <w:t xml:space="preserve">Глава V. Психология судебного разбирательства уголовных дел </w:t>
      </w:r>
      <w:r w:rsidRPr="002C6057">
        <w:rPr>
          <w:rFonts w:eastAsia="Times New Roman" w:cstheme="minorHAnsi"/>
          <w:b/>
          <w:color w:val="000000"/>
          <w:lang w:eastAsia="ru-RU"/>
        </w:rPr>
        <w:tab/>
      </w:r>
      <w:r w:rsidRPr="002C6057">
        <w:rPr>
          <w:rFonts w:eastAsia="Times New Roman" w:cstheme="minorHAnsi"/>
          <w:b/>
          <w:color w:val="000000"/>
          <w:lang w:eastAsia="ru-RU"/>
        </w:rPr>
        <w:tab/>
      </w:r>
      <w:r w:rsidRPr="002C6057">
        <w:rPr>
          <w:rFonts w:eastAsia="Times New Roman" w:cstheme="minorHAnsi"/>
          <w:b/>
          <w:color w:val="000000"/>
          <w:lang w:eastAsia="ru-RU"/>
        </w:rPr>
        <w:tab/>
      </w:r>
      <w:r>
        <w:rPr>
          <w:rFonts w:eastAsia="Times New Roman" w:cstheme="minorHAnsi"/>
          <w:b/>
          <w:color w:val="000000"/>
          <w:lang w:eastAsia="ru-RU"/>
        </w:rPr>
        <w:t xml:space="preserve">              </w:t>
      </w:r>
      <w:r w:rsidRPr="002C6057">
        <w:rPr>
          <w:rFonts w:eastAsia="Times New Roman" w:cstheme="minorHAnsi"/>
          <w:b/>
          <w:color w:val="000000"/>
          <w:lang w:eastAsia="ru-RU"/>
        </w:rPr>
        <w:t>229</w:t>
      </w:r>
    </w:p>
    <w:p w:rsidR="001217A6" w:rsidRPr="002C6057" w:rsidRDefault="001217A6" w:rsidP="001217A6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>Психологические аспекты организации судебного</w:t>
      </w:r>
      <w:r>
        <w:rPr>
          <w:rFonts w:eastAsia="Times New Roman" w:cstheme="minorHAnsi"/>
          <w:color w:val="000000"/>
          <w:lang w:eastAsia="ru-RU"/>
        </w:rPr>
        <w:t xml:space="preserve"> </w:t>
      </w:r>
      <w:r w:rsidRPr="002C6057">
        <w:rPr>
          <w:rFonts w:eastAsia="Times New Roman" w:cstheme="minorHAnsi"/>
          <w:color w:val="000000"/>
          <w:lang w:eastAsia="ru-RU"/>
        </w:rPr>
        <w:t>следствия</w:t>
      </w:r>
      <w:r w:rsidRPr="002C6057">
        <w:rPr>
          <w:rFonts w:eastAsia="Times New Roman" w:cstheme="minorHAnsi"/>
          <w:color w:val="000000"/>
          <w:lang w:eastAsia="ru-RU"/>
        </w:rPr>
        <w:tab/>
        <w:t xml:space="preserve">    </w:t>
      </w:r>
      <w:r>
        <w:rPr>
          <w:rFonts w:eastAsia="Times New Roman" w:cstheme="minorHAnsi"/>
          <w:color w:val="000000"/>
          <w:lang w:eastAsia="ru-RU"/>
        </w:rPr>
        <w:tab/>
      </w:r>
      <w:r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>229</w:t>
      </w:r>
    </w:p>
    <w:p w:rsidR="001217A6" w:rsidRPr="002C6057" w:rsidRDefault="001217A6" w:rsidP="001217A6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>Психология допроса и других следственных действий</w:t>
      </w:r>
      <w:r>
        <w:rPr>
          <w:rFonts w:eastAsia="Times New Roman" w:cstheme="minorHAnsi"/>
          <w:color w:val="000000"/>
          <w:lang w:eastAsia="ru-RU"/>
        </w:rPr>
        <w:t xml:space="preserve"> </w:t>
      </w:r>
      <w:r w:rsidRPr="002C6057">
        <w:rPr>
          <w:rFonts w:eastAsia="Times New Roman" w:cstheme="minorHAnsi"/>
          <w:color w:val="000000"/>
          <w:lang w:eastAsia="ru-RU"/>
        </w:rPr>
        <w:t>в судебном следствии</w:t>
      </w:r>
      <w:r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>230</w:t>
      </w:r>
    </w:p>
    <w:p w:rsidR="001217A6" w:rsidRPr="002C6057" w:rsidRDefault="001217A6" w:rsidP="001217A6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>Психология судебных прений и судебной речи</w:t>
      </w:r>
      <w:r w:rsidRPr="002C6057">
        <w:rPr>
          <w:rFonts w:eastAsia="Times New Roman" w:cstheme="minorHAnsi"/>
          <w:color w:val="000000"/>
          <w:lang w:eastAsia="ru-RU"/>
        </w:rPr>
        <w:tab/>
        <w:t xml:space="preserve">  </w:t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  <w:t>234</w:t>
      </w:r>
    </w:p>
    <w:p w:rsidR="001217A6" w:rsidRPr="002C6057" w:rsidRDefault="001217A6" w:rsidP="001217A6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>Психологические особенности деятельности прокурора</w:t>
      </w:r>
      <w:r>
        <w:rPr>
          <w:rFonts w:eastAsia="Times New Roman" w:cstheme="minorHAnsi"/>
          <w:color w:val="000000"/>
          <w:lang w:eastAsia="ru-RU"/>
        </w:rPr>
        <w:t xml:space="preserve"> </w:t>
      </w:r>
      <w:r w:rsidRPr="002C6057">
        <w:rPr>
          <w:rFonts w:eastAsia="Times New Roman" w:cstheme="minorHAnsi"/>
          <w:color w:val="000000"/>
          <w:lang w:eastAsia="ru-RU"/>
        </w:rPr>
        <w:t>в суде</w:t>
      </w:r>
      <w:r w:rsidRPr="002C6057">
        <w:rPr>
          <w:rFonts w:eastAsia="Times New Roman" w:cstheme="minorHAnsi"/>
          <w:color w:val="000000"/>
          <w:lang w:eastAsia="ru-RU"/>
        </w:rPr>
        <w:tab/>
      </w:r>
      <w:r>
        <w:rPr>
          <w:rFonts w:eastAsia="Times New Roman" w:cstheme="minorHAnsi"/>
          <w:color w:val="000000"/>
          <w:lang w:eastAsia="ru-RU"/>
        </w:rPr>
        <w:tab/>
        <w:t xml:space="preserve">              </w:t>
      </w:r>
      <w:r w:rsidRPr="002C6057">
        <w:rPr>
          <w:rFonts w:eastAsia="Times New Roman" w:cstheme="minorHAnsi"/>
          <w:color w:val="000000"/>
          <w:lang w:eastAsia="ru-RU"/>
        </w:rPr>
        <w:t>241</w:t>
      </w:r>
    </w:p>
    <w:p w:rsidR="001217A6" w:rsidRPr="002C6057" w:rsidRDefault="001217A6" w:rsidP="001217A6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>Психология деятельности адвоката в суде</w:t>
      </w:r>
      <w:r w:rsidRPr="002C6057">
        <w:rPr>
          <w:rFonts w:eastAsia="Times New Roman" w:cstheme="minorHAnsi"/>
          <w:color w:val="000000"/>
          <w:lang w:eastAsia="ru-RU"/>
        </w:rPr>
        <w:tab/>
        <w:t xml:space="preserve">  </w:t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  <w:t>245</w:t>
      </w:r>
    </w:p>
    <w:p w:rsidR="001217A6" w:rsidRPr="002C6057" w:rsidRDefault="001217A6" w:rsidP="001217A6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 xml:space="preserve">Психология подсудимого    </w:t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  <w:t>252</w:t>
      </w:r>
    </w:p>
    <w:p w:rsidR="001217A6" w:rsidRPr="002C6057" w:rsidRDefault="001217A6" w:rsidP="001217A6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>Психологические аспекты справедливости</w:t>
      </w:r>
      <w:r>
        <w:rPr>
          <w:rFonts w:eastAsia="Times New Roman" w:cstheme="minorHAnsi"/>
          <w:color w:val="000000"/>
          <w:lang w:eastAsia="ru-RU"/>
        </w:rPr>
        <w:t xml:space="preserve"> </w:t>
      </w:r>
      <w:r w:rsidRPr="002C6057">
        <w:rPr>
          <w:rFonts w:eastAsia="Times New Roman" w:cstheme="minorHAnsi"/>
          <w:color w:val="000000"/>
          <w:lang w:eastAsia="ru-RU"/>
        </w:rPr>
        <w:t>и законности наказания</w:t>
      </w:r>
      <w:r w:rsidRPr="002C6057">
        <w:rPr>
          <w:rFonts w:eastAsia="Times New Roman" w:cstheme="minorHAnsi"/>
          <w:color w:val="000000"/>
          <w:lang w:eastAsia="ru-RU"/>
        </w:rPr>
        <w:tab/>
        <w:t xml:space="preserve">  </w:t>
      </w:r>
      <w:r>
        <w:rPr>
          <w:rFonts w:eastAsia="Times New Roman" w:cstheme="minorHAnsi"/>
          <w:color w:val="000000"/>
          <w:lang w:eastAsia="ru-RU"/>
        </w:rPr>
        <w:tab/>
      </w:r>
      <w:r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>253</w:t>
      </w:r>
    </w:p>
    <w:p w:rsidR="001217A6" w:rsidRPr="002C6057" w:rsidRDefault="001217A6" w:rsidP="001217A6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 xml:space="preserve">Психология постановления приговора  </w:t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  <w:t>258</w:t>
      </w:r>
    </w:p>
    <w:p w:rsidR="001217A6" w:rsidRPr="002C6057" w:rsidRDefault="001217A6" w:rsidP="001217A6">
      <w:pPr>
        <w:spacing w:after="0" w:line="240" w:lineRule="auto"/>
        <w:rPr>
          <w:rFonts w:eastAsia="Times New Roman" w:cstheme="minorHAnsi"/>
          <w:color w:val="000000"/>
          <w:lang w:eastAsia="ru-RU"/>
        </w:rPr>
      </w:pPr>
    </w:p>
    <w:p w:rsidR="001217A6" w:rsidRPr="002C6057" w:rsidRDefault="001217A6" w:rsidP="001217A6">
      <w:pPr>
        <w:spacing w:after="0" w:line="240" w:lineRule="auto"/>
        <w:rPr>
          <w:rFonts w:eastAsia="Times New Roman" w:cstheme="minorHAnsi"/>
          <w:b/>
          <w:lang w:eastAsia="ru-RU"/>
        </w:rPr>
      </w:pPr>
      <w:r w:rsidRPr="002C6057">
        <w:rPr>
          <w:rFonts w:eastAsia="Times New Roman" w:cstheme="minorHAnsi"/>
          <w:b/>
          <w:color w:val="000000"/>
          <w:lang w:eastAsia="ru-RU"/>
        </w:rPr>
        <w:t xml:space="preserve">Глава VI Психология исполнения наказания  </w:t>
      </w:r>
      <w:r w:rsidRPr="002C6057">
        <w:rPr>
          <w:rFonts w:eastAsia="Times New Roman" w:cstheme="minorHAnsi"/>
          <w:b/>
          <w:color w:val="000000"/>
          <w:lang w:eastAsia="ru-RU"/>
        </w:rPr>
        <w:tab/>
      </w:r>
      <w:r w:rsidRPr="002C6057">
        <w:rPr>
          <w:rFonts w:eastAsia="Times New Roman" w:cstheme="minorHAnsi"/>
          <w:b/>
          <w:color w:val="000000"/>
          <w:lang w:eastAsia="ru-RU"/>
        </w:rPr>
        <w:tab/>
      </w:r>
      <w:r w:rsidRPr="002C6057">
        <w:rPr>
          <w:rFonts w:eastAsia="Times New Roman" w:cstheme="minorHAnsi"/>
          <w:b/>
          <w:color w:val="000000"/>
          <w:lang w:eastAsia="ru-RU"/>
        </w:rPr>
        <w:tab/>
      </w:r>
      <w:r w:rsidRPr="002C6057">
        <w:rPr>
          <w:rFonts w:eastAsia="Times New Roman" w:cstheme="minorHAnsi"/>
          <w:b/>
          <w:color w:val="000000"/>
          <w:lang w:eastAsia="ru-RU"/>
        </w:rPr>
        <w:tab/>
      </w:r>
      <w:r w:rsidRPr="002C6057">
        <w:rPr>
          <w:rFonts w:eastAsia="Times New Roman" w:cstheme="minorHAnsi"/>
          <w:b/>
          <w:color w:val="000000"/>
          <w:lang w:eastAsia="ru-RU"/>
        </w:rPr>
        <w:tab/>
      </w:r>
      <w:r w:rsidRPr="002C6057">
        <w:rPr>
          <w:rFonts w:eastAsia="Times New Roman" w:cstheme="minorHAnsi"/>
          <w:b/>
          <w:color w:val="000000"/>
          <w:lang w:eastAsia="ru-RU"/>
        </w:rPr>
        <w:tab/>
        <w:t>261</w:t>
      </w:r>
    </w:p>
    <w:p w:rsidR="001217A6" w:rsidRPr="002C6057" w:rsidRDefault="001217A6" w:rsidP="001217A6">
      <w:pPr>
        <w:numPr>
          <w:ilvl w:val="0"/>
          <w:numId w:val="6"/>
        </w:numPr>
        <w:spacing w:after="0" w:line="240" w:lineRule="auto"/>
        <w:contextualSpacing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>Комплексные проблемы исправления осужденных</w:t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  <w:t>261</w:t>
      </w:r>
    </w:p>
    <w:p w:rsidR="001217A6" w:rsidRPr="002C6057" w:rsidRDefault="001217A6" w:rsidP="001217A6">
      <w:pPr>
        <w:numPr>
          <w:ilvl w:val="0"/>
          <w:numId w:val="6"/>
        </w:numPr>
        <w:spacing w:after="0" w:line="240" w:lineRule="auto"/>
        <w:contextualSpacing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>Теоретические предпосылки изучения личности</w:t>
      </w:r>
      <w:r>
        <w:rPr>
          <w:rFonts w:eastAsia="Times New Roman" w:cstheme="minorHAnsi"/>
          <w:color w:val="000000"/>
          <w:lang w:eastAsia="ru-RU"/>
        </w:rPr>
        <w:t xml:space="preserve"> </w:t>
      </w:r>
      <w:r w:rsidRPr="002C6057">
        <w:rPr>
          <w:rFonts w:eastAsia="Times New Roman" w:cstheme="minorHAnsi"/>
          <w:color w:val="000000"/>
          <w:lang w:eastAsia="ru-RU"/>
        </w:rPr>
        <w:t>осужденных</w:t>
      </w:r>
      <w:r w:rsidRPr="002C6057">
        <w:rPr>
          <w:rFonts w:eastAsia="Times New Roman" w:cstheme="minorHAnsi"/>
          <w:color w:val="000000"/>
          <w:lang w:eastAsia="ru-RU"/>
        </w:rPr>
        <w:tab/>
        <w:t xml:space="preserve">  </w:t>
      </w:r>
      <w:r w:rsidRPr="002C6057">
        <w:rPr>
          <w:rFonts w:eastAsia="Times New Roman" w:cstheme="minorHAnsi"/>
          <w:color w:val="000000"/>
          <w:lang w:eastAsia="ru-RU"/>
        </w:rPr>
        <w:tab/>
        <w:t xml:space="preserve">    </w:t>
      </w:r>
      <w:r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>273</w:t>
      </w:r>
    </w:p>
    <w:p w:rsidR="001217A6" w:rsidRPr="002C6057" w:rsidRDefault="001217A6" w:rsidP="001217A6">
      <w:pPr>
        <w:numPr>
          <w:ilvl w:val="0"/>
          <w:numId w:val="6"/>
        </w:numPr>
        <w:spacing w:after="0" w:line="240" w:lineRule="auto"/>
        <w:contextualSpacing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>Изучение личности осужденных</w:t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ab/>
        <w:t>281</w:t>
      </w:r>
    </w:p>
    <w:p w:rsidR="001217A6" w:rsidRPr="002C6057" w:rsidRDefault="001217A6" w:rsidP="001217A6">
      <w:pPr>
        <w:numPr>
          <w:ilvl w:val="0"/>
          <w:numId w:val="6"/>
        </w:numPr>
        <w:spacing w:after="0" w:line="240" w:lineRule="auto"/>
        <w:contextualSpacing/>
        <w:rPr>
          <w:rFonts w:eastAsia="Times New Roman" w:cstheme="minorHAnsi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 xml:space="preserve">Отношение преступника к </w:t>
      </w:r>
      <w:proofErr w:type="gramStart"/>
      <w:r w:rsidRPr="002C6057">
        <w:rPr>
          <w:rFonts w:eastAsia="Times New Roman" w:cstheme="minorHAnsi"/>
          <w:color w:val="000000"/>
          <w:lang w:eastAsia="ru-RU"/>
        </w:rPr>
        <w:t>содеянному</w:t>
      </w:r>
      <w:proofErr w:type="gramEnd"/>
      <w:r w:rsidRPr="002C6057">
        <w:rPr>
          <w:rFonts w:eastAsia="Times New Roman" w:cstheme="minorHAnsi"/>
          <w:color w:val="000000"/>
          <w:lang w:eastAsia="ru-RU"/>
        </w:rPr>
        <w:t xml:space="preserve"> и проблемы</w:t>
      </w:r>
      <w:r>
        <w:rPr>
          <w:rFonts w:eastAsia="Times New Roman" w:cstheme="minorHAnsi"/>
          <w:lang w:eastAsia="ru-RU"/>
        </w:rPr>
        <w:t xml:space="preserve"> </w:t>
      </w:r>
      <w:r w:rsidRPr="002C6057">
        <w:rPr>
          <w:rFonts w:eastAsia="Times New Roman" w:cstheme="minorHAnsi"/>
          <w:color w:val="000000"/>
          <w:lang w:eastAsia="ru-RU"/>
        </w:rPr>
        <w:t>личной вины</w:t>
      </w:r>
      <w:r>
        <w:rPr>
          <w:rFonts w:eastAsia="Times New Roman" w:cstheme="minorHAnsi"/>
          <w:color w:val="000000"/>
          <w:lang w:eastAsia="ru-RU"/>
        </w:rPr>
        <w:tab/>
      </w:r>
      <w:r>
        <w:rPr>
          <w:rFonts w:eastAsia="Times New Roman" w:cstheme="minorHAnsi"/>
          <w:color w:val="000000"/>
          <w:lang w:eastAsia="ru-RU"/>
        </w:rPr>
        <w:tab/>
      </w:r>
      <w:r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>291</w:t>
      </w:r>
    </w:p>
    <w:p w:rsidR="001217A6" w:rsidRPr="002C6057" w:rsidRDefault="001217A6" w:rsidP="001217A6">
      <w:pPr>
        <w:numPr>
          <w:ilvl w:val="0"/>
          <w:numId w:val="6"/>
        </w:numPr>
        <w:spacing w:after="0" w:line="240" w:lineRule="auto"/>
        <w:contextualSpacing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>Социально-психологический анализ субкультуры</w:t>
      </w:r>
      <w:r>
        <w:rPr>
          <w:rFonts w:eastAsia="Times New Roman" w:cstheme="minorHAnsi"/>
          <w:color w:val="000000"/>
          <w:lang w:eastAsia="ru-RU"/>
        </w:rPr>
        <w:t xml:space="preserve"> </w:t>
      </w:r>
      <w:r w:rsidRPr="002C6057">
        <w:rPr>
          <w:rFonts w:eastAsia="Times New Roman" w:cstheme="minorHAnsi"/>
          <w:color w:val="000000"/>
          <w:lang w:eastAsia="ru-RU"/>
        </w:rPr>
        <w:t>осужденных</w:t>
      </w:r>
      <w:r w:rsidRPr="002C6057">
        <w:rPr>
          <w:rFonts w:eastAsia="Times New Roman" w:cstheme="minorHAnsi"/>
          <w:color w:val="000000"/>
          <w:lang w:eastAsia="ru-RU"/>
        </w:rPr>
        <w:tab/>
        <w:t xml:space="preserve">      </w:t>
      </w:r>
      <w:r>
        <w:rPr>
          <w:rFonts w:eastAsia="Times New Roman" w:cstheme="minorHAnsi"/>
          <w:color w:val="000000"/>
          <w:lang w:eastAsia="ru-RU"/>
        </w:rPr>
        <w:tab/>
      </w:r>
      <w:r>
        <w:rPr>
          <w:rFonts w:eastAsia="Times New Roman" w:cstheme="minorHAnsi"/>
          <w:color w:val="000000"/>
          <w:lang w:eastAsia="ru-RU"/>
        </w:rPr>
        <w:tab/>
      </w:r>
      <w:r w:rsidRPr="002C6057">
        <w:rPr>
          <w:rFonts w:eastAsia="Times New Roman" w:cstheme="minorHAnsi"/>
          <w:color w:val="000000"/>
          <w:lang w:eastAsia="ru-RU"/>
        </w:rPr>
        <w:t>302</w:t>
      </w:r>
    </w:p>
    <w:p w:rsidR="001217A6" w:rsidRPr="002C6057" w:rsidRDefault="001217A6" w:rsidP="001217A6">
      <w:pPr>
        <w:numPr>
          <w:ilvl w:val="0"/>
          <w:numId w:val="6"/>
        </w:numPr>
        <w:spacing w:after="0" w:line="240" w:lineRule="auto"/>
        <w:contextualSpacing/>
        <w:rPr>
          <w:rFonts w:eastAsia="Times New Roman" w:cstheme="minorHAnsi"/>
          <w:color w:val="000000"/>
          <w:lang w:eastAsia="ru-RU"/>
        </w:rPr>
      </w:pPr>
      <w:r w:rsidRPr="002C6057">
        <w:rPr>
          <w:rFonts w:eastAsia="Times New Roman" w:cstheme="minorHAnsi"/>
          <w:color w:val="000000"/>
          <w:lang w:eastAsia="ru-RU"/>
        </w:rPr>
        <w:t>Неформальное взаимодействие осужденных как объект</w:t>
      </w:r>
      <w:r>
        <w:rPr>
          <w:rFonts w:eastAsia="Times New Roman" w:cstheme="minorHAnsi"/>
          <w:color w:val="000000"/>
          <w:lang w:eastAsia="ru-RU"/>
        </w:rPr>
        <w:t xml:space="preserve"> </w:t>
      </w:r>
      <w:r w:rsidRPr="002C6057">
        <w:rPr>
          <w:rFonts w:eastAsia="Times New Roman" w:cstheme="minorHAnsi"/>
          <w:color w:val="000000"/>
          <w:lang w:eastAsia="ru-RU"/>
        </w:rPr>
        <w:t>изучения и воздействия</w:t>
      </w:r>
      <w:r w:rsidRPr="002C6057">
        <w:rPr>
          <w:rFonts w:eastAsia="Times New Roman" w:cstheme="minorHAnsi"/>
          <w:color w:val="000000"/>
          <w:lang w:eastAsia="ru-RU"/>
        </w:rPr>
        <w:tab/>
        <w:t>318</w:t>
      </w:r>
    </w:p>
    <w:p w:rsidR="001217A6" w:rsidRPr="002C6057" w:rsidRDefault="001217A6" w:rsidP="001217A6">
      <w:pPr>
        <w:spacing w:after="160" w:line="259" w:lineRule="auto"/>
        <w:contextualSpacing/>
        <w:rPr>
          <w:rFonts w:eastAsia="Times New Roman" w:cstheme="minorHAnsi"/>
          <w:color w:val="000000"/>
          <w:lang w:eastAsia="ru-RU"/>
        </w:rPr>
      </w:pPr>
    </w:p>
    <w:p w:rsidR="001217A6" w:rsidRPr="002C6057" w:rsidRDefault="001217A6" w:rsidP="001217A6">
      <w:pPr>
        <w:spacing w:after="160" w:line="259" w:lineRule="auto"/>
        <w:contextualSpacing/>
        <w:rPr>
          <w:rFonts w:eastAsia="Calibri" w:cstheme="minorHAnsi"/>
          <w:b/>
        </w:rPr>
      </w:pPr>
      <w:r w:rsidRPr="002C6057">
        <w:rPr>
          <w:rFonts w:eastAsia="Times New Roman" w:cstheme="minorHAnsi"/>
          <w:b/>
          <w:color w:val="000000"/>
          <w:lang w:eastAsia="ru-RU"/>
        </w:rPr>
        <w:t xml:space="preserve">Терминологический словарь </w:t>
      </w:r>
      <w:r w:rsidRPr="002C6057">
        <w:rPr>
          <w:rFonts w:eastAsia="Times New Roman" w:cstheme="minorHAnsi"/>
          <w:b/>
          <w:color w:val="000000"/>
          <w:lang w:eastAsia="ru-RU"/>
        </w:rPr>
        <w:tab/>
      </w:r>
      <w:r w:rsidRPr="002C6057">
        <w:rPr>
          <w:rFonts w:eastAsia="Times New Roman" w:cstheme="minorHAnsi"/>
          <w:b/>
          <w:color w:val="000000"/>
          <w:lang w:eastAsia="ru-RU"/>
        </w:rPr>
        <w:tab/>
      </w:r>
      <w:r w:rsidRPr="002C6057">
        <w:rPr>
          <w:rFonts w:eastAsia="Times New Roman" w:cstheme="minorHAnsi"/>
          <w:b/>
          <w:color w:val="000000"/>
          <w:lang w:eastAsia="ru-RU"/>
        </w:rPr>
        <w:tab/>
      </w:r>
      <w:r w:rsidRPr="002C6057">
        <w:rPr>
          <w:rFonts w:eastAsia="Times New Roman" w:cstheme="minorHAnsi"/>
          <w:b/>
          <w:color w:val="000000"/>
          <w:lang w:eastAsia="ru-RU"/>
        </w:rPr>
        <w:tab/>
      </w:r>
      <w:r w:rsidRPr="002C6057">
        <w:rPr>
          <w:rFonts w:eastAsia="Times New Roman" w:cstheme="minorHAnsi"/>
          <w:b/>
          <w:color w:val="000000"/>
          <w:lang w:eastAsia="ru-RU"/>
        </w:rPr>
        <w:tab/>
      </w:r>
      <w:r w:rsidRPr="002C6057">
        <w:rPr>
          <w:rFonts w:eastAsia="Times New Roman" w:cstheme="minorHAnsi"/>
          <w:b/>
          <w:color w:val="000000"/>
          <w:lang w:eastAsia="ru-RU"/>
        </w:rPr>
        <w:tab/>
      </w:r>
      <w:r w:rsidRPr="002C6057">
        <w:rPr>
          <w:rFonts w:eastAsia="Times New Roman" w:cstheme="minorHAnsi"/>
          <w:b/>
          <w:color w:val="000000"/>
          <w:lang w:eastAsia="ru-RU"/>
        </w:rPr>
        <w:tab/>
      </w:r>
      <w:r w:rsidRPr="002C6057">
        <w:rPr>
          <w:rFonts w:eastAsia="Times New Roman" w:cstheme="minorHAnsi"/>
          <w:b/>
          <w:color w:val="000000"/>
          <w:lang w:eastAsia="ru-RU"/>
        </w:rPr>
        <w:tab/>
      </w:r>
      <w:r>
        <w:rPr>
          <w:rFonts w:eastAsia="Times New Roman" w:cstheme="minorHAnsi"/>
          <w:b/>
          <w:color w:val="000000"/>
          <w:lang w:eastAsia="ru-RU"/>
        </w:rPr>
        <w:t xml:space="preserve">              </w:t>
      </w:r>
      <w:r w:rsidRPr="002C6057">
        <w:rPr>
          <w:rFonts w:eastAsia="Times New Roman" w:cstheme="minorHAnsi"/>
          <w:b/>
          <w:color w:val="000000"/>
          <w:lang w:eastAsia="ru-RU"/>
        </w:rPr>
        <w:t>331</w:t>
      </w:r>
    </w:p>
    <w:p w:rsidR="00406FC7" w:rsidRDefault="00406FC7"/>
    <w:sectPr w:rsidR="00406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C3983D94"/>
    <w:lvl w:ilvl="0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1">
    <w:nsid w:val="00000003"/>
    <w:multiLevelType w:val="multilevel"/>
    <w:tmpl w:val="3E4A11C6"/>
    <w:lvl w:ilvl="0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2">
    <w:nsid w:val="00000005"/>
    <w:multiLevelType w:val="multilevel"/>
    <w:tmpl w:val="350A4DFE"/>
    <w:lvl w:ilvl="0">
      <w:start w:val="1"/>
      <w:numFmt w:val="decimal"/>
      <w:lvlText w:val="%1."/>
      <w:lvlJc w:val="left"/>
      <w:rPr>
        <w:rFonts w:ascii="Tahoma" w:hAnsi="Tahoma" w:cs="Tahoma" w:hint="default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7"/>
        <w:szCs w:val="17"/>
        <w:u w:val="none"/>
      </w:rPr>
    </w:lvl>
  </w:abstractNum>
  <w:abstractNum w:abstractNumId="3">
    <w:nsid w:val="07B14B56"/>
    <w:multiLevelType w:val="multilevel"/>
    <w:tmpl w:val="1CCE78E6"/>
    <w:lvl w:ilvl="0">
      <w:start w:val="1"/>
      <w:numFmt w:val="decimal"/>
      <w:lvlText w:val="%1."/>
      <w:lvlJc w:val="left"/>
      <w:pPr>
        <w:ind w:left="0" w:firstLine="0"/>
      </w:pPr>
      <w:rPr>
        <w:rFonts w:ascii="Tahoma" w:hAnsi="Tahoma" w:cs="Tahom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%1."/>
      <w:lvlJc w:val="left"/>
      <w:pPr>
        <w:ind w:left="0" w:firstLine="0"/>
      </w:pPr>
      <w:rPr>
        <w:rFonts w:ascii="Tahoma" w:hAnsi="Tahoma" w:cs="Tahom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ahoma" w:hAnsi="Tahoma" w:cs="Tahom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ahoma" w:hAnsi="Tahoma" w:cs="Tahom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ahoma" w:hAnsi="Tahoma" w:cs="Tahom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ahoma" w:hAnsi="Tahoma" w:cs="Tahom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ahoma" w:hAnsi="Tahoma" w:cs="Tahom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ahoma" w:hAnsi="Tahoma" w:cs="Tahom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ahoma" w:hAnsi="Tahoma" w:cs="Tahom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4">
    <w:nsid w:val="3D0D55FA"/>
    <w:multiLevelType w:val="multilevel"/>
    <w:tmpl w:val="5C965444"/>
    <w:lvl w:ilvl="0">
      <w:start w:val="1"/>
      <w:numFmt w:val="decimal"/>
      <w:lvlText w:val="%1."/>
      <w:lvlJc w:val="left"/>
      <w:pPr>
        <w:ind w:left="0" w:firstLine="0"/>
      </w:pPr>
      <w:rPr>
        <w:rFonts w:ascii="Tahoma" w:hAnsi="Tahoma" w:cs="Tahom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ahoma" w:hAnsi="Tahoma" w:cs="Tahom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ahoma" w:hAnsi="Tahoma" w:cs="Tahom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ahoma" w:hAnsi="Tahoma" w:cs="Tahom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ahoma" w:hAnsi="Tahoma" w:cs="Tahom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ahoma" w:hAnsi="Tahoma" w:cs="Tahom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ahoma" w:hAnsi="Tahoma" w:cs="Tahom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ahoma" w:hAnsi="Tahoma" w:cs="Tahom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ahoma" w:hAnsi="Tahoma" w:cs="Tahom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5">
    <w:nsid w:val="770E2593"/>
    <w:multiLevelType w:val="multilevel"/>
    <w:tmpl w:val="9458583E"/>
    <w:lvl w:ilvl="0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9CA"/>
    <w:rsid w:val="001217A6"/>
    <w:rsid w:val="00406FC7"/>
    <w:rsid w:val="00AC7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7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7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3090</Characters>
  <Application>Microsoft Office Word</Application>
  <DocSecurity>0</DocSecurity>
  <Lines>25</Lines>
  <Paragraphs>7</Paragraphs>
  <ScaleCrop>false</ScaleCrop>
  <Company/>
  <LinksUpToDate>false</LinksUpToDate>
  <CharactersWithSpaces>3625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2018-05-03T12:48:00Z</dcterms:created>
  <dcterms:modified xsi:type="dcterms:W3CDTF">2018-05-03T12:49:00Z</dcterms:modified>
</cp:coreProperties>
</file>