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AA" w:rsidRPr="00794EAA" w:rsidRDefault="00794EAA" w:rsidP="00794EAA">
      <w:pPr>
        <w:rPr>
          <w:b/>
        </w:rPr>
      </w:pPr>
      <w:r w:rsidRPr="00794EAA">
        <w:rPr>
          <w:b/>
        </w:rPr>
        <w:t>Ведение</w:t>
      </w:r>
    </w:p>
    <w:p w:rsidR="00794EAA" w:rsidRPr="00794EAA" w:rsidRDefault="00794EAA" w:rsidP="001C18D6">
      <w:pPr>
        <w:jc w:val="both"/>
      </w:pPr>
      <w:r w:rsidRPr="00794EAA">
        <w:t xml:space="preserve">Понять любое поведение, преступное в том числе, невозможно без подлинного знания психологии (иногда — патопсихологии) личности, психологических механизмов и мотивов, социально-психологических явлений и процессов, а нередко и психиатрических факторов. </w:t>
      </w:r>
      <w:proofErr w:type="gramStart"/>
      <w:r w:rsidRPr="00794EAA">
        <w:t>А такие знания ни в коем случае не могут быть получены только путем изучения чужих работ и уголовных дел, при игнорировании «живого» преступника со всеми его страстями и нуждами, с его сложным и неповторимым жизненным путем, подчас трагической судьбой, спецификой индивидуального облика, что еще раз подтверждает неразрывную связь между личностью и поведением.</w:t>
      </w:r>
      <w:proofErr w:type="gramEnd"/>
    </w:p>
    <w:p w:rsidR="00794EAA" w:rsidRPr="00794EAA" w:rsidRDefault="00794EAA" w:rsidP="001C18D6">
      <w:pPr>
        <w:jc w:val="both"/>
      </w:pPr>
      <w:r w:rsidRPr="00794EAA">
        <w:t>Сейчас существует очень много данных о возрасте, семейном положении, количестве судимостей, занятости и т. д. преступников, но эта информация обладает низкими объяснительными способностями. Однако, как известно, объяснение — главная функция науки, делающая ее практически значимой. Поэтому не следует в десятый или двадцатый раз изучать, например, образовательный уровень хулиганов или воров по той причине, что это очень мало дает в плане понимания их поступков. Если же некоторые исследователи приходят к выводу, что уровень образования у преступников формально вырос, то это только означает, что грабить и убивать можно и. с таким образованием.</w:t>
      </w:r>
    </w:p>
    <w:p w:rsidR="00794EAA" w:rsidRPr="00794EAA" w:rsidRDefault="00794EAA" w:rsidP="001C18D6">
      <w:pPr>
        <w:jc w:val="both"/>
      </w:pPr>
      <w:r w:rsidRPr="00794EAA">
        <w:t>Мы рассмотрим причины не преступности, т. е. совокупности всех преступлений, а отдельных преступлений, преступного поведения. При этом из всего причинного комплекса будут взяты лишь те факторы, которые «находятся» в самой личности, в ее психологии, а не во внешних обстоятельствах, как бы важны они ни были. Полагаем, что для практики борьбы с преступностью, особенно для индивидуальной профилактики и расследования преступлений, это чрезвычайно важно, поскольку основным объектом предупредительных усилий является человек. Это справедливо, поскольку причины всегда в личности, а внешние обстоятельства могут играть роль лишь условий, способствующих или препятствующих совершению преступлений либо нейтральных по отношению к ним.</w:t>
      </w:r>
    </w:p>
    <w:p w:rsidR="00794EAA" w:rsidRPr="00794EAA" w:rsidRDefault="00794EAA" w:rsidP="001C18D6">
      <w:pPr>
        <w:jc w:val="both"/>
      </w:pPr>
      <w:r w:rsidRPr="00794EAA">
        <w:t xml:space="preserve">Таким образом, психологические проблемы личности преступника и преступного поведения относятся к числу первостепенных и в </w:t>
      </w:r>
      <w:proofErr w:type="gramStart"/>
      <w:r w:rsidRPr="00794EAA">
        <w:t>теоретическом</w:t>
      </w:r>
      <w:proofErr w:type="gramEnd"/>
      <w:r w:rsidRPr="00794EAA">
        <w:t>, и в практическом аспектах. Однако эти проблемы еще слабо увязаны с пенитенциарными проблемами, с исправлением преступников и исполнением наказаний. Между тем вряд ли можно достигнуть целей наказания и добиться коррекции личности и поведения, если не опираться на данные психологического характера. Образно говоря, очень трудно, а подчас и невозможно добиться выздоровления больного, если не знать, чем он болен.</w:t>
      </w:r>
    </w:p>
    <w:p w:rsidR="00794EAA" w:rsidRPr="00794EAA" w:rsidRDefault="00794EAA" w:rsidP="001C18D6">
      <w:pPr>
        <w:jc w:val="both"/>
      </w:pPr>
      <w:r w:rsidRPr="00794EAA">
        <w:t>Необходимым условием обеспечения уголовного наказания являются предварительное расследование и привлечение конкретного лица к уголовной ответственности. Здесь информация психологического порядка о подозреваемом (обвиняемом) очень важна. Не менее значима психология участников уголовного процесса.</w:t>
      </w:r>
    </w:p>
    <w:p w:rsidR="00794EAA" w:rsidRPr="00794EAA" w:rsidRDefault="00794EAA" w:rsidP="001C18D6">
      <w:pPr>
        <w:jc w:val="both"/>
      </w:pPr>
      <w:r w:rsidRPr="00794EAA">
        <w:t xml:space="preserve">Приводимые в данной книге рассуждения и выводы основаны на скрупулезном психологическом изучении личности и поведения преступников. Широко использовались многочисленные и разнообразные тестовые методики и социологические опросники, психиатрическая информация, длительные, углубленные и заранее спланированные обстоятельные беседы с преступниками и лицами, находящимися на грани преступления, тщательное и кропотливое изучение сотен их индивидуальных историй, осуществленное на протяжении многих лет. Это позволило привести в работе выборочные статистические данные, развернутые примеры, иллюстрирующие наиболее </w:t>
      </w:r>
      <w:r w:rsidRPr="00794EAA">
        <w:lastRenderedPageBreak/>
        <w:t xml:space="preserve">важные положения. Ряд исследований был осуществлен в содружестве с В. П. Голубевым, В. В. </w:t>
      </w:r>
      <w:proofErr w:type="spellStart"/>
      <w:r w:rsidRPr="00794EAA">
        <w:t>Гульданом</w:t>
      </w:r>
      <w:proofErr w:type="spellEnd"/>
      <w:r w:rsidRPr="00794EAA">
        <w:t xml:space="preserve">, Ю.Н. Кудряковым, Е. Г. </w:t>
      </w:r>
      <w:proofErr w:type="spellStart"/>
      <w:r w:rsidRPr="00794EAA">
        <w:t>Самовичевым</w:t>
      </w:r>
      <w:proofErr w:type="spellEnd"/>
      <w:r w:rsidRPr="00794EAA">
        <w:t>. Некоторые теоретические и эмпирические результаты совместных исследований авторов были опубликованы ранее.</w:t>
      </w:r>
    </w:p>
    <w:p w:rsidR="00406FC7" w:rsidRDefault="00794EAA" w:rsidP="001C18D6">
      <w:pPr>
        <w:jc w:val="both"/>
      </w:pPr>
      <w:r w:rsidRPr="00794EAA">
        <w:t xml:space="preserve">Особо следует отметить существенный вклад соавтора профессора М. И. </w:t>
      </w:r>
      <w:proofErr w:type="spellStart"/>
      <w:r w:rsidRPr="00794EAA">
        <w:t>Еникеева</w:t>
      </w:r>
      <w:proofErr w:type="spellEnd"/>
      <w:r w:rsidRPr="00794EAA">
        <w:t xml:space="preserve"> как в настоящей работе, так и в других совместных трудах. Коллеги и все, кто его знал, хр</w:t>
      </w:r>
      <w:r>
        <w:t>анят о нем самую светлую память.</w:t>
      </w:r>
      <w:bookmarkStart w:id="0" w:name="_GoBack"/>
      <w:bookmarkEnd w:id="0"/>
    </w:p>
    <w:sectPr w:rsidR="0040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B7"/>
    <w:rsid w:val="001C18D6"/>
    <w:rsid w:val="00406FC7"/>
    <w:rsid w:val="00794EAA"/>
    <w:rsid w:val="00BB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2018-05-03T12:50:00Z</dcterms:created>
  <dcterms:modified xsi:type="dcterms:W3CDTF">2018-05-03T13:32:00Z</dcterms:modified>
</cp:coreProperties>
</file>